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397"/>
        <w:jc w:val="center"/>
        <w:rPr>
          <w:rFonts w:ascii="Helvetica Neue" w:cs="Helvetica Neue" w:eastAsia="Helvetica Neue" w:hAnsi="Helvetica Neue"/>
          <w:b w:val="1"/>
          <w:bCs w:val="1"/>
          <w:color w:val="10101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101010"/>
          <w:rtl w:val="0"/>
        </w:rPr>
        <w:t xml:space="preserve">--MODULO 1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397"/>
        <w:jc w:val="center"/>
        <w:rPr>
          <w:rFonts w:ascii="Helvetica Neue" w:cs="Helvetica Neue" w:eastAsia="Helvetica Neue" w:hAnsi="Helvetica Neue"/>
          <w:b w:val="1"/>
          <w:bCs w:val="1"/>
          <w:color w:val="10101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101010"/>
          <w:rtl w:val="0"/>
        </w:rPr>
        <w:t xml:space="preserve">ADOZIONI LIBRI DI TESTO A.S. 2026/2027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" w:right="397" w:hanging="10"/>
        <w:jc w:val="both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" w:right="397" w:hanging="10"/>
        <w:jc w:val="both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rtl w:val="0"/>
        </w:rPr>
        <w:t xml:space="preserve">CLASSE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2"/>
          <w:szCs w:val="22"/>
          <w:rtl w:val="0"/>
        </w:rPr>
        <w:t xml:space="preserve">      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rtl w:val="0"/>
        </w:rPr>
        <w:t xml:space="preserve">SEZ.      DOCENTE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rtl w:val="0"/>
        </w:rPr>
        <w:t xml:space="preserve">MATERIA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" w:right="397" w:hanging="10"/>
        <w:jc w:val="both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" w:right="397" w:hanging="10"/>
        <w:jc w:val="both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78.999999999998" w:type="dxa"/>
        <w:jc w:val="left"/>
        <w:tblInd w:w="22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844"/>
        <w:gridCol w:w="1814"/>
        <w:gridCol w:w="1845"/>
        <w:gridCol w:w="2099"/>
        <w:gridCol w:w="1488"/>
        <w:gridCol w:w="1650"/>
        <w:gridCol w:w="1351"/>
        <w:gridCol w:w="750"/>
        <w:gridCol w:w="781"/>
        <w:gridCol w:w="757"/>
        <w:tblGridChange w:id="0">
          <w:tblGrid>
            <w:gridCol w:w="1844"/>
            <w:gridCol w:w="1814"/>
            <w:gridCol w:w="1845"/>
            <w:gridCol w:w="2099"/>
            <w:gridCol w:w="1488"/>
            <w:gridCol w:w="1650"/>
            <w:gridCol w:w="1351"/>
            <w:gridCol w:w="750"/>
            <w:gridCol w:w="781"/>
            <w:gridCol w:w="757"/>
          </w:tblGrid>
        </w:tblGridChange>
      </w:tblGrid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ISBN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AUTORE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VOL.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EDITORE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Prezzo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Nuova ad. (SI/NO)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Da acq. (SI/NO)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Cons. (SI/NO)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Helvetica Neue" w:cs="Helvetica Neue" w:eastAsia="Helvetica Neue" w:hAnsi="Helvetica Neu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Helvetica Neue" w:cs="Helvetica Neue" w:eastAsia="Helvetica Neue" w:hAnsi="Helvetica Neu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Helvetica Neue" w:cs="Helvetica Neue" w:eastAsia="Helvetica Neue" w:hAnsi="Helvetica Neu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Helvetica Neue" w:cs="Helvetica Neue" w:eastAsia="Helvetica Neue" w:hAnsi="Helvetica Neu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8" w:hanging="118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" w:hanging="10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" w:right="397" w:hanging="10"/>
        <w:jc w:val="both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" w:right="397" w:hanging="10"/>
        <w:jc w:val="both"/>
        <w:rPr>
          <w:rFonts w:ascii="Helvetica Neue" w:cs="Helvetica Neue" w:eastAsia="Helvetica Neue" w:hAnsi="Helvetica Neue"/>
          <w:b w:val="1"/>
          <w:bCs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rtl w:val="0"/>
        </w:rPr>
        <w:t xml:space="preserve">Relazione per le nuove adozioni - Si allega relazione a cura del docente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2"/>
          <w:szCs w:val="22"/>
          <w:rtl w:val="0"/>
        </w:rPr>
        <w:t xml:space="preserve">…..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" w:right="397" w:hanging="10"/>
        <w:jc w:val="both"/>
        <w:rPr>
          <w:rFonts w:ascii="Helvetica Neue" w:cs="Helvetica Neue" w:eastAsia="Helvetica Neue" w:hAnsi="Helvetica Neue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color w:val="000000"/>
          <w:sz w:val="22"/>
          <w:szCs w:val="22"/>
          <w:rtl w:val="0"/>
        </w:rPr>
        <w:t xml:space="preserve">Solo in caso di nuove adozioni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8" w:hanging="118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0" w:w="16840" w:orient="landscape"/>
      <w:pgMar w:bottom="1134" w:top="1134" w:left="1304" w:right="992" w:header="851" w:footer="85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X/CEP4MFj36lgq2Nwj4iZL+F6A==">CgMxLjA4AHIhMVpuTzZWc3BIbGVrZThlcS1YemliTEFDeWJvSm9MeGEz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